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551D" w14:textId="77777777" w:rsidR="009215C5" w:rsidRDefault="0084345E" w:rsidP="0084345E">
      <w:pPr>
        <w:jc w:val="center"/>
        <w:rPr>
          <w:rFonts w:ascii="gobCL" w:hAnsi="gobCL"/>
          <w:b/>
          <w:bCs/>
          <w:lang w:val="es-ES"/>
        </w:rPr>
      </w:pPr>
      <w:bookmarkStart w:id="0" w:name="_GoBack"/>
      <w:bookmarkEnd w:id="0"/>
      <w:r>
        <w:rPr>
          <w:rFonts w:ascii="gobCL" w:hAnsi="gobCL"/>
          <w:b/>
          <w:bCs/>
          <w:lang w:val="es-ES"/>
        </w:rPr>
        <w:t>Declaración Jurada</w:t>
      </w:r>
    </w:p>
    <w:p w14:paraId="0F6FFB07" w14:textId="77777777" w:rsidR="009C16C4" w:rsidRDefault="009C16C4" w:rsidP="0084345E">
      <w:pPr>
        <w:jc w:val="center"/>
        <w:rPr>
          <w:rFonts w:ascii="gobCL" w:hAnsi="gobCL"/>
          <w:b/>
          <w:bCs/>
          <w:lang w:val="es-ES"/>
        </w:rPr>
      </w:pPr>
    </w:p>
    <w:p w14:paraId="55FDF114" w14:textId="77777777" w:rsidR="0084345E" w:rsidRDefault="0084345E" w:rsidP="0084345E">
      <w:pPr>
        <w:jc w:val="center"/>
        <w:rPr>
          <w:rFonts w:ascii="gobCL" w:hAnsi="gobCL"/>
          <w:b/>
          <w:bCs/>
          <w:lang w:val="es-ES"/>
        </w:rPr>
      </w:pPr>
    </w:p>
    <w:p w14:paraId="0A1670EF" w14:textId="3F7D620F" w:rsidR="0084345E" w:rsidRDefault="0084345E" w:rsidP="0084345E">
      <w:pPr>
        <w:jc w:val="both"/>
        <w:rPr>
          <w:rFonts w:ascii="gobCL" w:hAnsi="gobCL"/>
          <w:lang w:val="es-ES"/>
        </w:rPr>
      </w:pPr>
      <w:r w:rsidRPr="0084345E">
        <w:rPr>
          <w:rFonts w:ascii="gobCL" w:hAnsi="gobCL"/>
          <w:lang w:val="es-ES"/>
        </w:rPr>
        <w:t xml:space="preserve">En </w:t>
      </w:r>
      <w:r w:rsidRPr="0084345E">
        <w:rPr>
          <w:rFonts w:ascii="gobCL" w:hAnsi="gobCL"/>
          <w:u w:val="single"/>
          <w:lang w:val="es-ES"/>
        </w:rPr>
        <w:t xml:space="preserve">                 </w:t>
      </w:r>
      <w:r w:rsidRPr="0084345E">
        <w:rPr>
          <w:rFonts w:ascii="gobCL" w:hAnsi="gobCL"/>
          <w:lang w:val="es-ES"/>
        </w:rPr>
        <w:t xml:space="preserve">  a  </w:t>
      </w:r>
      <w:r w:rsidRPr="0084345E">
        <w:rPr>
          <w:rFonts w:ascii="gobCL" w:hAnsi="gobCL"/>
          <w:u w:val="single"/>
          <w:lang w:val="es-ES"/>
        </w:rPr>
        <w:t xml:space="preserve">         </w:t>
      </w:r>
      <w:r w:rsidRPr="0084345E">
        <w:rPr>
          <w:rFonts w:ascii="gobCL" w:hAnsi="gobCL"/>
          <w:lang w:val="es-ES"/>
        </w:rPr>
        <w:t xml:space="preserve">  de  </w:t>
      </w:r>
      <w:r w:rsidRPr="0084345E">
        <w:rPr>
          <w:rFonts w:ascii="gobCL" w:hAnsi="gobCL"/>
          <w:u w:val="single"/>
          <w:lang w:val="es-ES"/>
        </w:rPr>
        <w:t xml:space="preserve">                        </w:t>
      </w:r>
      <w:r w:rsidRPr="0084345E">
        <w:rPr>
          <w:rFonts w:ascii="gobCL" w:hAnsi="gobCL"/>
          <w:lang w:val="es-ES"/>
        </w:rPr>
        <w:t xml:space="preserve">  del 20</w:t>
      </w:r>
      <w:r>
        <w:rPr>
          <w:rFonts w:ascii="gobCL" w:hAnsi="gobCL"/>
          <w:lang w:val="es-ES"/>
        </w:rPr>
        <w:t>20</w:t>
      </w:r>
      <w:r w:rsidRPr="0084345E">
        <w:rPr>
          <w:rFonts w:ascii="gobCL" w:hAnsi="gobCL"/>
          <w:lang w:val="es-ES"/>
        </w:rPr>
        <w:t>, la Empresa</w:t>
      </w:r>
      <w:r w:rsidR="00152907">
        <w:rPr>
          <w:rFonts w:ascii="gobCL" w:hAnsi="gobCL"/>
          <w:lang w:val="es-ES"/>
        </w:rPr>
        <w:t xml:space="preserve"> </w:t>
      </w:r>
      <w:r w:rsidR="00152907">
        <w:rPr>
          <w:rFonts w:ascii="gobCL" w:hAnsi="gobCL"/>
          <w:u w:val="single"/>
          <w:lang w:val="es-ES"/>
        </w:rPr>
        <w:tab/>
      </w:r>
      <w:r w:rsidR="00152907">
        <w:rPr>
          <w:rFonts w:ascii="gobCL" w:hAnsi="gobCL"/>
          <w:u w:val="single"/>
          <w:lang w:val="es-ES"/>
        </w:rPr>
        <w:tab/>
      </w:r>
      <w:r w:rsidRPr="0084345E">
        <w:rPr>
          <w:rFonts w:ascii="gobCL" w:hAnsi="gobCL"/>
          <w:lang w:val="es-ES"/>
        </w:rPr>
        <w:t xml:space="preserve">, R.U.T. Nº </w:t>
      </w:r>
      <w:r w:rsidRPr="0084345E">
        <w:rPr>
          <w:rFonts w:ascii="gobCL" w:hAnsi="gobCL"/>
          <w:u w:val="single"/>
          <w:lang w:val="es-ES"/>
        </w:rPr>
        <w:t xml:space="preserve">              </w:t>
      </w:r>
      <w:r w:rsidRPr="0084345E">
        <w:rPr>
          <w:rFonts w:ascii="gobCL" w:hAnsi="gobCL"/>
          <w:lang w:val="es-ES"/>
        </w:rPr>
        <w:t xml:space="preserve">, representada por don </w:t>
      </w:r>
      <w:r w:rsidRPr="0084345E">
        <w:rPr>
          <w:rFonts w:ascii="gobCL" w:hAnsi="gobCL"/>
          <w:u w:val="single"/>
          <w:lang w:val="es-ES"/>
        </w:rPr>
        <w:t xml:space="preserve">                                                </w:t>
      </w:r>
      <w:r w:rsidRPr="0084345E">
        <w:rPr>
          <w:rFonts w:ascii="gobCL" w:hAnsi="gobCL"/>
          <w:lang w:val="es-ES"/>
        </w:rPr>
        <w:t xml:space="preserve">, Cédula Nacional de Identidad Nº </w:t>
      </w:r>
      <w:r w:rsidRPr="0084345E">
        <w:rPr>
          <w:rFonts w:ascii="gobCL" w:hAnsi="gobCL"/>
          <w:u w:val="single"/>
          <w:lang w:val="es-ES"/>
        </w:rPr>
        <w:t xml:space="preserve">                         </w:t>
      </w:r>
      <w:r w:rsidRPr="0084345E">
        <w:rPr>
          <w:rFonts w:ascii="gobCL" w:hAnsi="gobCL"/>
          <w:lang w:val="es-ES"/>
        </w:rPr>
        <w:t xml:space="preserve">, ambos domiciliados en </w:t>
      </w:r>
      <w:r w:rsidRPr="0084345E">
        <w:rPr>
          <w:rFonts w:ascii="gobCL" w:hAnsi="gobCL"/>
          <w:u w:val="single"/>
          <w:lang w:val="es-ES"/>
        </w:rPr>
        <w:t xml:space="preserve">                                    </w:t>
      </w:r>
      <w:r w:rsidRPr="0084345E">
        <w:rPr>
          <w:rFonts w:ascii="gobCL" w:hAnsi="gobCL"/>
          <w:lang w:val="es-ES"/>
        </w:rPr>
        <w:t xml:space="preserve">, de la ciudad de </w:t>
      </w:r>
      <w:r w:rsidRPr="0084345E">
        <w:rPr>
          <w:rFonts w:ascii="gobCL" w:hAnsi="gobCL"/>
          <w:u w:val="single"/>
          <w:lang w:val="es-ES"/>
        </w:rPr>
        <w:t xml:space="preserve">                                  </w:t>
      </w:r>
      <w:r w:rsidRPr="0084345E">
        <w:rPr>
          <w:rFonts w:ascii="gobCL" w:hAnsi="gobCL"/>
          <w:lang w:val="es-ES"/>
        </w:rPr>
        <w:t>,</w:t>
      </w:r>
      <w:r w:rsidR="00152907">
        <w:rPr>
          <w:rFonts w:ascii="gobCL" w:hAnsi="gobCL"/>
          <w:lang w:val="es-ES"/>
        </w:rPr>
        <w:t xml:space="preserve"> en adelante la empresa; y el </w:t>
      </w:r>
      <w:r w:rsidRPr="0084345E">
        <w:rPr>
          <w:rFonts w:ascii="gobCL" w:hAnsi="gobCL"/>
          <w:lang w:val="es-ES"/>
        </w:rPr>
        <w:t xml:space="preserve"> </w:t>
      </w:r>
      <w:r w:rsidR="00152907">
        <w:rPr>
          <w:rFonts w:ascii="gobCL" w:hAnsi="gobCL"/>
          <w:lang w:val="es-ES"/>
        </w:rPr>
        <w:t xml:space="preserve">Organismo Técnico de Capacitación </w:t>
      </w:r>
      <w:r w:rsidR="00152907" w:rsidRPr="0084345E">
        <w:rPr>
          <w:rFonts w:ascii="gobCL" w:hAnsi="gobCL"/>
          <w:u w:val="single"/>
          <w:lang w:val="es-ES"/>
        </w:rPr>
        <w:t xml:space="preserve">                                    </w:t>
      </w:r>
      <w:r w:rsidR="00152907" w:rsidRPr="0084345E">
        <w:rPr>
          <w:rFonts w:ascii="gobCL" w:hAnsi="gobCL"/>
          <w:lang w:val="es-ES"/>
        </w:rPr>
        <w:t xml:space="preserve">, R.U.T. Nº </w:t>
      </w:r>
      <w:r w:rsidR="00152907" w:rsidRPr="0084345E">
        <w:rPr>
          <w:rFonts w:ascii="gobCL" w:hAnsi="gobCL"/>
          <w:u w:val="single"/>
          <w:lang w:val="es-ES"/>
        </w:rPr>
        <w:t xml:space="preserve">              </w:t>
      </w:r>
      <w:r w:rsidR="00152907" w:rsidRPr="0084345E">
        <w:rPr>
          <w:rFonts w:ascii="gobCL" w:hAnsi="gobCL"/>
          <w:lang w:val="es-ES"/>
        </w:rPr>
        <w:t>, representad</w:t>
      </w:r>
      <w:r w:rsidR="00152907">
        <w:rPr>
          <w:rFonts w:ascii="gobCL" w:hAnsi="gobCL"/>
          <w:lang w:val="es-ES"/>
        </w:rPr>
        <w:t>o</w:t>
      </w:r>
      <w:r w:rsidR="00152907" w:rsidRPr="0084345E">
        <w:rPr>
          <w:rFonts w:ascii="gobCL" w:hAnsi="gobCL"/>
          <w:lang w:val="es-ES"/>
        </w:rPr>
        <w:t xml:space="preserve"> por don </w:t>
      </w:r>
      <w:r w:rsidR="00152907" w:rsidRPr="0084345E">
        <w:rPr>
          <w:rFonts w:ascii="gobCL" w:hAnsi="gobCL"/>
          <w:u w:val="single"/>
          <w:lang w:val="es-ES"/>
        </w:rPr>
        <w:t xml:space="preserve">                                                </w:t>
      </w:r>
      <w:r w:rsidR="00152907" w:rsidRPr="0084345E">
        <w:rPr>
          <w:rFonts w:ascii="gobCL" w:hAnsi="gobCL"/>
          <w:lang w:val="es-ES"/>
        </w:rPr>
        <w:t xml:space="preserve">, Cédula Nacional de Identidad Nº </w:t>
      </w:r>
      <w:r w:rsidR="00152907" w:rsidRPr="0084345E">
        <w:rPr>
          <w:rFonts w:ascii="gobCL" w:hAnsi="gobCL"/>
          <w:u w:val="single"/>
          <w:lang w:val="es-ES"/>
        </w:rPr>
        <w:t xml:space="preserve">                        </w:t>
      </w:r>
      <w:r w:rsidR="00152907" w:rsidRPr="0084345E">
        <w:rPr>
          <w:rFonts w:ascii="gobCL" w:hAnsi="gobCL"/>
          <w:lang w:val="es-ES"/>
        </w:rPr>
        <w:t xml:space="preserve">, ambos domiciliados en </w:t>
      </w:r>
      <w:r w:rsidR="00152907" w:rsidRPr="0084345E">
        <w:rPr>
          <w:rFonts w:ascii="gobCL" w:hAnsi="gobCL"/>
          <w:u w:val="single"/>
          <w:lang w:val="es-ES"/>
        </w:rPr>
        <w:t xml:space="preserve">                                    </w:t>
      </w:r>
      <w:r w:rsidR="00152907" w:rsidRPr="0084345E">
        <w:rPr>
          <w:rFonts w:ascii="gobCL" w:hAnsi="gobCL"/>
          <w:lang w:val="es-ES"/>
        </w:rPr>
        <w:t xml:space="preserve">, de la ciudad de </w:t>
      </w:r>
      <w:r w:rsidR="00152907" w:rsidRPr="0084345E">
        <w:rPr>
          <w:rFonts w:ascii="gobCL" w:hAnsi="gobCL"/>
          <w:u w:val="single"/>
          <w:lang w:val="es-ES"/>
        </w:rPr>
        <w:t xml:space="preserve">                                  </w:t>
      </w:r>
      <w:r w:rsidR="00152907">
        <w:rPr>
          <w:rFonts w:ascii="gobCL" w:hAnsi="gobCL"/>
          <w:lang w:val="es-ES"/>
        </w:rPr>
        <w:t xml:space="preserve">, </w:t>
      </w:r>
      <w:r>
        <w:rPr>
          <w:rFonts w:ascii="gobCL" w:hAnsi="gobCL"/>
          <w:lang w:val="es-ES"/>
        </w:rPr>
        <w:t>declara</w:t>
      </w:r>
      <w:r w:rsidR="00152907">
        <w:rPr>
          <w:rFonts w:ascii="gobCL" w:hAnsi="gobCL"/>
          <w:lang w:val="es-ES"/>
        </w:rPr>
        <w:t>n</w:t>
      </w:r>
      <w:r>
        <w:rPr>
          <w:rFonts w:ascii="gobCL" w:hAnsi="gobCL"/>
          <w:lang w:val="es-ES"/>
        </w:rPr>
        <w:t xml:space="preserve"> bajo juramento:</w:t>
      </w:r>
    </w:p>
    <w:p w14:paraId="19F748C2" w14:textId="77777777" w:rsidR="0084345E" w:rsidRDefault="0084345E" w:rsidP="0084345E">
      <w:pPr>
        <w:jc w:val="both"/>
        <w:rPr>
          <w:rFonts w:ascii="gobCL" w:hAnsi="gobCL"/>
          <w:lang w:val="es-ES"/>
        </w:rPr>
      </w:pPr>
    </w:p>
    <w:p w14:paraId="34B5F076" w14:textId="730C6127" w:rsidR="0084345E" w:rsidRPr="0084345E" w:rsidRDefault="0084345E" w:rsidP="0007500B">
      <w:pPr>
        <w:jc w:val="both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 xml:space="preserve">Que la empresa </w:t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lang w:val="es-ES"/>
        </w:rPr>
        <w:t xml:space="preserve"> suscribió </w:t>
      </w:r>
      <w:r w:rsidR="0007500B">
        <w:rPr>
          <w:rFonts w:ascii="gobCL" w:hAnsi="gobCL"/>
          <w:u w:val="single"/>
          <w:lang w:val="es-ES"/>
        </w:rPr>
        <w:tab/>
        <w:t>(Nº)</w:t>
      </w:r>
      <w:r w:rsidR="0007500B">
        <w:rPr>
          <w:rFonts w:ascii="gobCL" w:hAnsi="gobCL"/>
          <w:lang w:val="es-ES"/>
        </w:rPr>
        <w:t xml:space="preserve"> </w:t>
      </w:r>
      <w:r>
        <w:rPr>
          <w:rFonts w:ascii="gobCL" w:hAnsi="gobCL"/>
          <w:lang w:val="es-ES"/>
        </w:rPr>
        <w:t>contrato</w:t>
      </w:r>
      <w:r w:rsidR="005274CA">
        <w:rPr>
          <w:rFonts w:ascii="gobCL" w:hAnsi="gobCL"/>
          <w:lang w:val="es-ES"/>
        </w:rPr>
        <w:t>s</w:t>
      </w:r>
      <w:r>
        <w:rPr>
          <w:rFonts w:ascii="gobCL" w:hAnsi="gobCL"/>
          <w:lang w:val="es-ES"/>
        </w:rPr>
        <w:t xml:space="preserve"> de capacitación </w:t>
      </w:r>
      <w:r w:rsidR="0007500B">
        <w:rPr>
          <w:rFonts w:ascii="gobCL" w:hAnsi="gobCL"/>
          <w:lang w:val="es-ES"/>
        </w:rPr>
        <w:t>para la ejecución del</w:t>
      </w:r>
      <w:r w:rsidRPr="0084345E">
        <w:rPr>
          <w:rFonts w:ascii="gobCL" w:hAnsi="gobCL"/>
          <w:lang w:val="es-ES"/>
        </w:rPr>
        <w:t xml:space="preserve"> curso de</w:t>
      </w:r>
      <w:r>
        <w:rPr>
          <w:rFonts w:ascii="gobCL" w:hAnsi="gobCL"/>
          <w:lang w:val="es-ES"/>
        </w:rPr>
        <w:t xml:space="preserve"> </w:t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 w:rsidRPr="0084345E">
        <w:rPr>
          <w:rFonts w:ascii="gobCL" w:hAnsi="gobCL"/>
          <w:lang w:val="es-ES"/>
        </w:rPr>
        <w:t>, Código Sence</w:t>
      </w:r>
      <w:r>
        <w:rPr>
          <w:rFonts w:ascii="gobCL" w:hAnsi="gobCL"/>
          <w:lang w:val="es-ES"/>
        </w:rPr>
        <w:t xml:space="preserve"> </w:t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 w:rsidRPr="0084345E">
        <w:rPr>
          <w:rFonts w:ascii="gobCL" w:hAnsi="gobCL"/>
          <w:lang w:val="es-ES"/>
        </w:rPr>
        <w:t>, impartido por el Organismo Técnico de Capacitación</w:t>
      </w:r>
      <w:r>
        <w:rPr>
          <w:rFonts w:ascii="gobCL" w:hAnsi="gobCL"/>
          <w:lang w:val="es-ES"/>
        </w:rPr>
        <w:t xml:space="preserve"> </w:t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lang w:val="es-ES"/>
        </w:rPr>
        <w:t>.</w:t>
      </w:r>
    </w:p>
    <w:p w14:paraId="42D6A84C" w14:textId="77777777" w:rsidR="0084345E" w:rsidRDefault="0084345E" w:rsidP="0084345E">
      <w:pPr>
        <w:jc w:val="both"/>
        <w:rPr>
          <w:rFonts w:ascii="gobCL" w:hAnsi="gobCL"/>
          <w:u w:val="single"/>
          <w:lang w:val="es-ES"/>
        </w:rPr>
      </w:pPr>
    </w:p>
    <w:p w14:paraId="400345C0" w14:textId="3CF80BA1" w:rsidR="0084345E" w:rsidRDefault="0084345E" w:rsidP="0084345E">
      <w:pPr>
        <w:jc w:val="both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 xml:space="preserve">Que según se </w:t>
      </w:r>
      <w:r w:rsidR="009C16C4">
        <w:rPr>
          <w:rFonts w:ascii="gobCL" w:hAnsi="gobCL"/>
          <w:lang w:val="es-ES"/>
        </w:rPr>
        <w:t xml:space="preserve">pactó en </w:t>
      </w:r>
      <w:r w:rsidR="0007500B">
        <w:rPr>
          <w:rFonts w:ascii="gobCL" w:hAnsi="gobCL"/>
          <w:lang w:val="es-ES"/>
        </w:rPr>
        <w:t>los</w:t>
      </w:r>
      <w:r w:rsidR="009C16C4">
        <w:rPr>
          <w:rFonts w:ascii="gobCL" w:hAnsi="gobCL"/>
          <w:lang w:val="es-ES"/>
        </w:rPr>
        <w:t xml:space="preserve"> contrato</w:t>
      </w:r>
      <w:r w:rsidR="0007500B">
        <w:rPr>
          <w:rFonts w:ascii="gobCL" w:hAnsi="gobCL"/>
          <w:lang w:val="es-ES"/>
        </w:rPr>
        <w:t>s</w:t>
      </w:r>
      <w:r>
        <w:rPr>
          <w:rFonts w:ascii="gobCL" w:hAnsi="gobCL"/>
          <w:lang w:val="es-ES"/>
        </w:rPr>
        <w:t>, la</w:t>
      </w:r>
      <w:r w:rsidRPr="0084345E">
        <w:rPr>
          <w:rFonts w:ascii="gobCL" w:hAnsi="gobCL"/>
          <w:lang w:val="es-ES"/>
        </w:rPr>
        <w:t xml:space="preserve"> duración del proceso de capacitación será de</w:t>
      </w:r>
      <w:r>
        <w:rPr>
          <w:rFonts w:ascii="gobCL" w:hAnsi="gobCL"/>
          <w:lang w:val="es-ES"/>
        </w:rPr>
        <w:t xml:space="preserve"> </w:t>
      </w:r>
      <w:r>
        <w:rPr>
          <w:rFonts w:ascii="gobCL" w:hAnsi="gobCL"/>
          <w:u w:val="single"/>
          <w:lang w:val="es-ES"/>
        </w:rPr>
        <w:tab/>
      </w:r>
      <w:r w:rsidR="0007500B">
        <w:rPr>
          <w:rFonts w:ascii="gobCL" w:hAnsi="gobCL"/>
          <w:u w:val="single"/>
          <w:lang w:val="es-ES"/>
        </w:rPr>
        <w:t xml:space="preserve"> </w:t>
      </w:r>
      <w:r>
        <w:rPr>
          <w:rFonts w:ascii="gobCL" w:hAnsi="gobCL"/>
          <w:lang w:val="es-ES"/>
        </w:rPr>
        <w:t xml:space="preserve"> </w:t>
      </w:r>
      <w:r w:rsidR="009C16C4">
        <w:rPr>
          <w:rFonts w:ascii="gobCL" w:hAnsi="gobCL"/>
          <w:lang w:val="es-ES"/>
        </w:rPr>
        <w:t xml:space="preserve"> </w:t>
      </w:r>
      <w:r w:rsidRPr="0084345E">
        <w:rPr>
          <w:rFonts w:ascii="gobCL" w:hAnsi="gobCL"/>
          <w:lang w:val="es-ES"/>
        </w:rPr>
        <w:t>horas</w:t>
      </w:r>
      <w:r>
        <w:rPr>
          <w:rFonts w:ascii="gobCL" w:hAnsi="gobCL"/>
          <w:lang w:val="es-ES"/>
        </w:rPr>
        <w:t xml:space="preserve"> </w:t>
      </w:r>
      <w:r w:rsidRPr="0084345E">
        <w:rPr>
          <w:rFonts w:ascii="gobCL" w:hAnsi="gobCL"/>
          <w:lang w:val="es-ES"/>
        </w:rPr>
        <w:t>cronológicas, las que ser</w:t>
      </w:r>
      <w:r>
        <w:rPr>
          <w:rFonts w:ascii="gobCL" w:hAnsi="gobCL"/>
          <w:lang w:val="es-ES"/>
        </w:rPr>
        <w:t>ía</w:t>
      </w:r>
      <w:r w:rsidRPr="0084345E">
        <w:rPr>
          <w:rFonts w:ascii="gobCL" w:hAnsi="gobCL"/>
          <w:lang w:val="es-ES"/>
        </w:rPr>
        <w:t xml:space="preserve">n impartidas entre los días </w:t>
      </w:r>
      <w:r>
        <w:rPr>
          <w:rFonts w:ascii="gobCL" w:hAnsi="gobCL"/>
          <w:u w:val="single"/>
          <w:lang w:val="es-ES"/>
        </w:rPr>
        <w:tab/>
      </w:r>
      <w:r w:rsidRPr="0084345E">
        <w:rPr>
          <w:rFonts w:ascii="gobCL" w:hAnsi="gobCL"/>
          <w:lang w:val="es-ES"/>
        </w:rPr>
        <w:t xml:space="preserve"> de </w:t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 w:rsidRPr="0084345E">
        <w:rPr>
          <w:rFonts w:ascii="gobCL" w:hAnsi="gobCL"/>
          <w:lang w:val="es-ES"/>
        </w:rPr>
        <w:t xml:space="preserve"> y</w:t>
      </w:r>
      <w:r>
        <w:rPr>
          <w:rFonts w:ascii="gobCL" w:hAnsi="gobCL"/>
          <w:lang w:val="es-ES"/>
        </w:rPr>
        <w:t xml:space="preserve"> </w:t>
      </w:r>
      <w:r>
        <w:rPr>
          <w:rFonts w:ascii="gobCL" w:hAnsi="gobCL"/>
          <w:u w:val="single"/>
          <w:lang w:val="es-ES"/>
        </w:rPr>
        <w:tab/>
      </w:r>
      <w:r w:rsidRPr="0084345E">
        <w:rPr>
          <w:rFonts w:ascii="gobCL" w:hAnsi="gobCL"/>
          <w:lang w:val="es-ES"/>
        </w:rPr>
        <w:t xml:space="preserve"> de </w:t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lang w:val="es-ES"/>
        </w:rPr>
        <w:t xml:space="preserve"> </w:t>
      </w:r>
      <w:r w:rsidRPr="0084345E">
        <w:rPr>
          <w:rFonts w:ascii="gobCL" w:hAnsi="gobCL"/>
          <w:lang w:val="es-ES"/>
        </w:rPr>
        <w:t>de 20</w:t>
      </w:r>
      <w:r>
        <w:rPr>
          <w:rFonts w:ascii="gobCL" w:hAnsi="gobCL"/>
          <w:lang w:val="es-ES"/>
        </w:rPr>
        <w:t>20, en modalidad presencial.</w:t>
      </w:r>
    </w:p>
    <w:p w14:paraId="58979DEE" w14:textId="77777777" w:rsidR="0084345E" w:rsidRDefault="0084345E" w:rsidP="0084345E">
      <w:pPr>
        <w:jc w:val="both"/>
        <w:rPr>
          <w:rFonts w:ascii="gobCL" w:hAnsi="gobCL"/>
          <w:lang w:val="es-ES"/>
        </w:rPr>
      </w:pPr>
    </w:p>
    <w:p w14:paraId="4B92A2BB" w14:textId="77777777" w:rsidR="0084345E" w:rsidRDefault="0084345E" w:rsidP="0084345E">
      <w:pPr>
        <w:jc w:val="both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 xml:space="preserve">Que atendidas </w:t>
      </w:r>
      <w:r w:rsidRPr="0084345E">
        <w:rPr>
          <w:rFonts w:ascii="gobCL" w:hAnsi="gobCL"/>
          <w:lang w:val="es-ES"/>
        </w:rPr>
        <w:t xml:space="preserve">las medidas de prevención </w:t>
      </w:r>
      <w:r>
        <w:rPr>
          <w:rFonts w:ascii="gobCL" w:hAnsi="gobCL"/>
          <w:lang w:val="es-ES"/>
        </w:rPr>
        <w:t xml:space="preserve">dictadas por </w:t>
      </w:r>
      <w:r w:rsidRPr="0084345E">
        <w:rPr>
          <w:rFonts w:ascii="gobCL" w:hAnsi="gobCL"/>
          <w:lang w:val="es-ES"/>
        </w:rPr>
        <w:t>las autoridades en el contexto de propagación comunitaria del coronavirus COVID-19</w:t>
      </w:r>
      <w:r>
        <w:rPr>
          <w:rFonts w:ascii="gobCL" w:hAnsi="gobCL"/>
          <w:lang w:val="es-ES"/>
        </w:rPr>
        <w:t xml:space="preserve">, debió suspenderse la ejecución de las actividades de capacitación pactadas en el contrato de capacitación antes referidos, por el período comprendido entre </w:t>
      </w:r>
      <w:r>
        <w:rPr>
          <w:rFonts w:ascii="gobCL" w:hAnsi="gobCL"/>
          <w:u w:val="single"/>
          <w:lang w:val="es-ES"/>
        </w:rPr>
        <w:tab/>
      </w:r>
      <w:r w:rsidR="009C16C4"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lang w:val="es-ES"/>
        </w:rPr>
        <w:t xml:space="preserve"> y </w:t>
      </w:r>
      <w:r>
        <w:rPr>
          <w:rFonts w:ascii="gobCL" w:hAnsi="gobCL"/>
          <w:u w:val="single"/>
          <w:lang w:val="es-ES"/>
        </w:rPr>
        <w:tab/>
      </w:r>
      <w:r w:rsidR="009C16C4"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lang w:val="es-ES"/>
        </w:rPr>
        <w:t>.</w:t>
      </w:r>
    </w:p>
    <w:p w14:paraId="5379AFA8" w14:textId="77777777" w:rsidR="0084345E" w:rsidRDefault="0084345E" w:rsidP="0084345E">
      <w:pPr>
        <w:jc w:val="both"/>
        <w:rPr>
          <w:rFonts w:ascii="gobCL" w:hAnsi="gobCL"/>
          <w:lang w:val="es-ES"/>
        </w:rPr>
      </w:pPr>
    </w:p>
    <w:p w14:paraId="7E54A40F" w14:textId="77777777" w:rsidR="0084345E" w:rsidRDefault="0084345E" w:rsidP="0084345E">
      <w:pPr>
        <w:jc w:val="both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>Que</w:t>
      </w:r>
      <w:r w:rsidR="009C16C4">
        <w:rPr>
          <w:rFonts w:ascii="gobCL" w:hAnsi="gobCL"/>
          <w:lang w:val="es-ES"/>
        </w:rPr>
        <w:t>,</w:t>
      </w:r>
      <w:r>
        <w:rPr>
          <w:rFonts w:ascii="gobCL" w:hAnsi="gobCL"/>
          <w:lang w:val="es-ES"/>
        </w:rPr>
        <w:t xml:space="preserve"> reanudadas las acciones de capacitación</w:t>
      </w:r>
      <w:r w:rsidR="009C16C4">
        <w:rPr>
          <w:rFonts w:ascii="gobCL" w:hAnsi="gobCL"/>
          <w:lang w:val="es-ES"/>
        </w:rPr>
        <w:t xml:space="preserve"> presencial</w:t>
      </w:r>
      <w:r>
        <w:rPr>
          <w:rFonts w:ascii="gobCL" w:hAnsi="gobCL"/>
          <w:lang w:val="es-ES"/>
        </w:rPr>
        <w:t xml:space="preserve">, </w:t>
      </w:r>
      <w:r w:rsidR="009C16C4">
        <w:rPr>
          <w:rFonts w:ascii="gobCL" w:hAnsi="gobCL"/>
          <w:lang w:val="es-ES"/>
        </w:rPr>
        <w:t xml:space="preserve">las horas pendientes del curso </w:t>
      </w:r>
      <w:r>
        <w:rPr>
          <w:rFonts w:ascii="gobCL" w:hAnsi="gobCL"/>
          <w:lang w:val="es-ES"/>
        </w:rPr>
        <w:t>fue</w:t>
      </w:r>
      <w:r w:rsidR="009C16C4">
        <w:rPr>
          <w:rFonts w:ascii="gobCL" w:hAnsi="gobCL"/>
          <w:lang w:val="es-ES"/>
        </w:rPr>
        <w:t>ron</w:t>
      </w:r>
      <w:r>
        <w:rPr>
          <w:rFonts w:ascii="gobCL" w:hAnsi="gobCL"/>
          <w:lang w:val="es-ES"/>
        </w:rPr>
        <w:t xml:space="preserve"> impartid</w:t>
      </w:r>
      <w:r w:rsidR="009C16C4">
        <w:rPr>
          <w:rFonts w:ascii="gobCL" w:hAnsi="gobCL"/>
          <w:lang w:val="es-ES"/>
        </w:rPr>
        <w:t xml:space="preserve">as durante el período comprendido entre </w:t>
      </w:r>
      <w:r w:rsidR="009C16C4">
        <w:rPr>
          <w:rFonts w:ascii="gobCL" w:hAnsi="gobCL"/>
          <w:u w:val="single"/>
          <w:lang w:val="es-ES"/>
        </w:rPr>
        <w:tab/>
      </w:r>
      <w:r w:rsidR="009C16C4">
        <w:rPr>
          <w:rFonts w:ascii="gobCL" w:hAnsi="gobCL"/>
          <w:u w:val="single"/>
          <w:lang w:val="es-ES"/>
        </w:rPr>
        <w:tab/>
      </w:r>
      <w:r w:rsidR="009C16C4">
        <w:rPr>
          <w:rFonts w:ascii="gobCL" w:hAnsi="gobCL"/>
          <w:lang w:val="es-ES"/>
        </w:rPr>
        <w:t xml:space="preserve"> y </w:t>
      </w:r>
      <w:r w:rsidR="009C16C4">
        <w:rPr>
          <w:rFonts w:ascii="gobCL" w:hAnsi="gobCL"/>
          <w:u w:val="single"/>
          <w:lang w:val="es-ES"/>
        </w:rPr>
        <w:tab/>
      </w:r>
      <w:r w:rsidR="009C16C4">
        <w:rPr>
          <w:rFonts w:ascii="gobCL" w:hAnsi="gobCL"/>
          <w:u w:val="single"/>
          <w:lang w:val="es-ES"/>
        </w:rPr>
        <w:tab/>
      </w:r>
      <w:r w:rsidR="009C16C4">
        <w:rPr>
          <w:rFonts w:ascii="gobCL" w:hAnsi="gobCL"/>
          <w:lang w:val="es-ES"/>
        </w:rPr>
        <w:t>.</w:t>
      </w:r>
    </w:p>
    <w:p w14:paraId="1026C019" w14:textId="77777777" w:rsidR="009C16C4" w:rsidRDefault="009C16C4" w:rsidP="0084345E">
      <w:pPr>
        <w:jc w:val="both"/>
        <w:rPr>
          <w:rFonts w:ascii="gobCL" w:hAnsi="gobCL"/>
          <w:lang w:val="es-ES"/>
        </w:rPr>
      </w:pPr>
    </w:p>
    <w:p w14:paraId="39A4413F" w14:textId="77777777" w:rsidR="009C16C4" w:rsidRDefault="009C16C4" w:rsidP="0084345E">
      <w:pPr>
        <w:jc w:val="both"/>
        <w:rPr>
          <w:rFonts w:ascii="gobCL" w:hAnsi="gobCL"/>
          <w:lang w:val="es-ES"/>
        </w:rPr>
      </w:pPr>
    </w:p>
    <w:p w14:paraId="6D67D045" w14:textId="77777777" w:rsidR="009C16C4" w:rsidRDefault="009C16C4" w:rsidP="0084345E">
      <w:pPr>
        <w:jc w:val="both"/>
        <w:rPr>
          <w:rFonts w:ascii="gobCL" w:hAnsi="gobCL"/>
          <w:lang w:val="es-ES"/>
        </w:rPr>
      </w:pPr>
    </w:p>
    <w:p w14:paraId="42ADE4B9" w14:textId="77777777" w:rsidR="009C16C4" w:rsidRDefault="009C16C4" w:rsidP="0084345E">
      <w:pPr>
        <w:jc w:val="both"/>
        <w:rPr>
          <w:rFonts w:ascii="gobCL" w:hAnsi="gobCL"/>
          <w:lang w:val="es-ES"/>
        </w:rPr>
      </w:pPr>
    </w:p>
    <w:p w14:paraId="242C5836" w14:textId="77777777" w:rsidR="009C16C4" w:rsidRDefault="009C16C4" w:rsidP="009C16C4">
      <w:pPr>
        <w:jc w:val="center"/>
        <w:rPr>
          <w:rFonts w:ascii="gobCL" w:hAnsi="gobCL"/>
          <w:u w:val="single"/>
          <w:lang w:val="es-ES"/>
        </w:rPr>
      </w:pP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</w:p>
    <w:p w14:paraId="5440E2A3" w14:textId="24C3BA28" w:rsidR="009C16C4" w:rsidRDefault="009C16C4" w:rsidP="00152907">
      <w:pPr>
        <w:jc w:val="center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>Firma representante legal</w:t>
      </w:r>
      <w:r w:rsidR="00152907">
        <w:rPr>
          <w:rFonts w:ascii="gobCL" w:hAnsi="gobCL"/>
          <w:lang w:val="es-ES"/>
        </w:rPr>
        <w:t xml:space="preserve"> empresa</w:t>
      </w:r>
      <w:r>
        <w:rPr>
          <w:rFonts w:ascii="gobCL" w:hAnsi="gobCL"/>
          <w:lang w:val="es-ES"/>
        </w:rPr>
        <w:t>.</w:t>
      </w:r>
    </w:p>
    <w:p w14:paraId="03C94DD4" w14:textId="5CBB6175" w:rsidR="00152907" w:rsidRDefault="00152907" w:rsidP="00152907">
      <w:pPr>
        <w:jc w:val="center"/>
        <w:rPr>
          <w:rFonts w:ascii="gobCL" w:hAnsi="gobCL"/>
          <w:lang w:val="es-ES"/>
        </w:rPr>
      </w:pPr>
    </w:p>
    <w:p w14:paraId="1B969C20" w14:textId="0EE9A708" w:rsidR="00152907" w:rsidRDefault="00152907" w:rsidP="00152907">
      <w:pPr>
        <w:jc w:val="center"/>
        <w:rPr>
          <w:rFonts w:ascii="gobCL" w:hAnsi="gobCL"/>
          <w:lang w:val="es-ES"/>
        </w:rPr>
      </w:pPr>
    </w:p>
    <w:p w14:paraId="34B9A564" w14:textId="510AABBE" w:rsidR="00152907" w:rsidRDefault="00152907" w:rsidP="00152907">
      <w:pPr>
        <w:jc w:val="center"/>
        <w:rPr>
          <w:rFonts w:ascii="gobCL" w:hAnsi="gobCL"/>
          <w:lang w:val="es-ES"/>
        </w:rPr>
      </w:pPr>
    </w:p>
    <w:p w14:paraId="216B7DA1" w14:textId="77777777" w:rsidR="00152907" w:rsidRDefault="00152907" w:rsidP="00152907">
      <w:pPr>
        <w:jc w:val="center"/>
        <w:rPr>
          <w:rFonts w:ascii="gobCL" w:hAnsi="gobCL"/>
          <w:lang w:val="es-ES"/>
        </w:rPr>
      </w:pPr>
    </w:p>
    <w:p w14:paraId="478FD7AB" w14:textId="01DA316C" w:rsidR="00152907" w:rsidRDefault="00152907" w:rsidP="00152907">
      <w:pPr>
        <w:jc w:val="center"/>
        <w:rPr>
          <w:rFonts w:ascii="gobCL" w:hAnsi="gobCL"/>
          <w:u w:val="single"/>
          <w:lang w:val="es-ES"/>
        </w:rPr>
      </w:pP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  <w:r>
        <w:rPr>
          <w:rFonts w:ascii="gobCL" w:hAnsi="gobCL"/>
          <w:u w:val="single"/>
          <w:lang w:val="es-ES"/>
        </w:rPr>
        <w:tab/>
      </w:r>
    </w:p>
    <w:p w14:paraId="2AA6BE53" w14:textId="0C3CADF1" w:rsidR="00152907" w:rsidRPr="00152907" w:rsidRDefault="00152907" w:rsidP="00152907">
      <w:pPr>
        <w:jc w:val="center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>Firma representante legal OTEC.</w:t>
      </w:r>
    </w:p>
    <w:p w14:paraId="58436AF1" w14:textId="77777777" w:rsidR="0084345E" w:rsidRPr="0084345E" w:rsidRDefault="0084345E" w:rsidP="0084345E">
      <w:pPr>
        <w:jc w:val="both"/>
        <w:rPr>
          <w:rFonts w:ascii="gobCL" w:hAnsi="gobCL"/>
          <w:u w:val="single"/>
          <w:lang w:val="es-ES"/>
        </w:rPr>
      </w:pPr>
    </w:p>
    <w:p w14:paraId="2D6A96B0" w14:textId="77777777" w:rsidR="0084345E" w:rsidRPr="0084345E" w:rsidRDefault="0084345E" w:rsidP="0084345E">
      <w:pPr>
        <w:jc w:val="both"/>
        <w:rPr>
          <w:rFonts w:ascii="gobCL" w:hAnsi="gobCL"/>
          <w:lang w:val="es-ES"/>
        </w:rPr>
      </w:pPr>
      <w:r w:rsidRPr="0084345E">
        <w:rPr>
          <w:rFonts w:ascii="gobCL" w:hAnsi="gobCL"/>
          <w:u w:val="single"/>
          <w:lang w:val="es-ES"/>
        </w:rPr>
        <w:t xml:space="preserve">                                                </w:t>
      </w:r>
    </w:p>
    <w:sectPr w:rsidR="0084345E" w:rsidRPr="0084345E" w:rsidSect="00E77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872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5E"/>
    <w:rsid w:val="000336F8"/>
    <w:rsid w:val="0007500B"/>
    <w:rsid w:val="0014515C"/>
    <w:rsid w:val="00151A3C"/>
    <w:rsid w:val="00152907"/>
    <w:rsid w:val="001F2277"/>
    <w:rsid w:val="00281283"/>
    <w:rsid w:val="003F7E7C"/>
    <w:rsid w:val="00504749"/>
    <w:rsid w:val="005274CA"/>
    <w:rsid w:val="00685F19"/>
    <w:rsid w:val="0084345E"/>
    <w:rsid w:val="009C16C4"/>
    <w:rsid w:val="00AA712F"/>
    <w:rsid w:val="00AB7093"/>
    <w:rsid w:val="00B106B2"/>
    <w:rsid w:val="00E77220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BF701"/>
  <w14:defaultImageDpi w14:val="32767"/>
  <w15:chartTrackingRefBased/>
  <w15:docId w15:val="{216BC96D-747F-3540-805A-03C4D745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85F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5F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5F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F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5F1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F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F19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7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FE12-DC63-4035-8584-8AEFA44E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Torres Gálvez</dc:creator>
  <cp:keywords/>
  <dc:description/>
  <cp:lastModifiedBy>Cecilia Castañeda Armijo</cp:lastModifiedBy>
  <cp:revision>2</cp:revision>
  <dcterms:created xsi:type="dcterms:W3CDTF">2020-05-18T23:15:00Z</dcterms:created>
  <dcterms:modified xsi:type="dcterms:W3CDTF">2020-05-18T23:15:00Z</dcterms:modified>
</cp:coreProperties>
</file>